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25" w:rsidRPr="001526D5" w:rsidRDefault="001526D5" w:rsidP="004816E2">
      <w:pPr>
        <w:pStyle w:val="Tekstpodstawowy"/>
        <w:rPr>
          <w:b/>
          <w:color w:val="FF0000"/>
        </w:rPr>
      </w:pPr>
      <w:r w:rsidRPr="001526D5">
        <w:rPr>
          <w:b/>
          <w:color w:val="FF0000"/>
        </w:rPr>
        <w:t xml:space="preserve">Przedłużenie naboru do </w:t>
      </w:r>
      <w:r w:rsidR="00B86DA7">
        <w:rPr>
          <w:b/>
          <w:color w:val="FF0000"/>
        </w:rPr>
        <w:t>3</w:t>
      </w:r>
      <w:r w:rsidR="003B1DCD">
        <w:rPr>
          <w:b/>
          <w:color w:val="FF0000"/>
        </w:rPr>
        <w:t>0</w:t>
      </w:r>
      <w:r w:rsidRPr="001526D5">
        <w:rPr>
          <w:b/>
          <w:color w:val="FF0000"/>
        </w:rPr>
        <w:t>.</w:t>
      </w:r>
      <w:r w:rsidR="005E438A">
        <w:rPr>
          <w:b/>
          <w:color w:val="FF0000"/>
        </w:rPr>
        <w:t>01</w:t>
      </w:r>
      <w:r w:rsidRPr="001526D5">
        <w:rPr>
          <w:b/>
          <w:color w:val="FF0000"/>
        </w:rPr>
        <w:t>.202</w:t>
      </w:r>
      <w:r w:rsidR="005E438A">
        <w:rPr>
          <w:b/>
          <w:color w:val="FF0000"/>
        </w:rPr>
        <w:t>6</w:t>
      </w:r>
      <w:r w:rsidRPr="001526D5">
        <w:rPr>
          <w:b/>
          <w:color w:val="FF0000"/>
        </w:rPr>
        <w:t xml:space="preserve"> </w:t>
      </w:r>
      <w:proofErr w:type="gramStart"/>
      <w:r w:rsidRPr="001526D5">
        <w:rPr>
          <w:b/>
          <w:color w:val="FF0000"/>
        </w:rPr>
        <w:t>r</w:t>
      </w:r>
      <w:proofErr w:type="gramEnd"/>
      <w:r w:rsidRPr="001526D5">
        <w:rPr>
          <w:b/>
          <w:color w:val="FF0000"/>
        </w:rPr>
        <w:t>. godz. 1</w:t>
      </w:r>
      <w:r w:rsidR="005E438A">
        <w:rPr>
          <w:b/>
          <w:color w:val="FF0000"/>
        </w:rPr>
        <w:t>4</w:t>
      </w:r>
      <w:r w:rsidRPr="001526D5">
        <w:rPr>
          <w:b/>
          <w:color w:val="FF0000"/>
        </w:rPr>
        <w:t>.00</w:t>
      </w:r>
    </w:p>
    <w:p w:rsidR="001526D5" w:rsidRDefault="001526D5" w:rsidP="004816E2">
      <w:pPr>
        <w:pStyle w:val="Tekstpodstawowy"/>
      </w:pPr>
    </w:p>
    <w:p w:rsidR="001526D5" w:rsidRPr="004816E2" w:rsidRDefault="001526D5" w:rsidP="004816E2">
      <w:pPr>
        <w:pStyle w:val="Tekstpodstawowy"/>
      </w:pPr>
    </w:p>
    <w:p w:rsidR="00D9574C" w:rsidRDefault="00D9574C">
      <w:pPr>
        <w:pStyle w:val="Tytu"/>
      </w:pPr>
      <w:r>
        <w:t xml:space="preserve">OGŁOSZENIE O NABORZE NR </w:t>
      </w:r>
      <w:r w:rsidR="00B87988">
        <w:t>7</w:t>
      </w:r>
      <w:r w:rsidR="00E74E0B">
        <w:t>/</w:t>
      </w:r>
      <w:r w:rsidR="000B227F">
        <w:t>20</w:t>
      </w:r>
      <w:r w:rsidR="003331FA">
        <w:t>2</w:t>
      </w:r>
      <w:r w:rsidR="00F00921">
        <w:t>5</w:t>
      </w:r>
    </w:p>
    <w:p w:rsidR="00D9574C" w:rsidRDefault="00D9574C">
      <w:pPr>
        <w:jc w:val="center"/>
      </w:pPr>
      <w:r>
        <w:t>Opublikowanie w Biuletynie Informacji Publicznej Urzędu Miasta Bydgoszczy</w:t>
      </w:r>
    </w:p>
    <w:p w:rsidR="00D9574C" w:rsidRDefault="00D9574C">
      <w:pPr>
        <w:jc w:val="center"/>
      </w:pPr>
      <w:r>
        <w:t>(</w:t>
      </w:r>
      <w:r w:rsidR="00ED388C">
        <w:rPr>
          <w:rStyle w:val="Hipercze"/>
        </w:rPr>
        <w:t>www.</w:t>
      </w:r>
      <w:proofErr w:type="gramStart"/>
      <w:r w:rsidR="00ED388C">
        <w:rPr>
          <w:rStyle w:val="Hipercze"/>
        </w:rPr>
        <w:t>bip</w:t>
      </w:r>
      <w:proofErr w:type="gramEnd"/>
      <w:r w:rsidR="00ED388C">
        <w:rPr>
          <w:rStyle w:val="Hipercze"/>
        </w:rPr>
        <w:t>.</w:t>
      </w:r>
      <w:proofErr w:type="gramStart"/>
      <w:r w:rsidR="00ED388C">
        <w:rPr>
          <w:rStyle w:val="Hipercze"/>
        </w:rPr>
        <w:t>zlobkibydgoskie</w:t>
      </w:r>
      <w:proofErr w:type="gramEnd"/>
      <w:r w:rsidR="00ED388C">
        <w:rPr>
          <w:rStyle w:val="Hipercze"/>
        </w:rPr>
        <w:t>.</w:t>
      </w:r>
      <w:proofErr w:type="gramStart"/>
      <w:r w:rsidR="00ED388C">
        <w:rPr>
          <w:rStyle w:val="Hipercze"/>
        </w:rPr>
        <w:t>lo</w:t>
      </w:r>
      <w:proofErr w:type="gramEnd"/>
      <w:r w:rsidR="00ED388C">
        <w:rPr>
          <w:rStyle w:val="Hipercze"/>
        </w:rPr>
        <w:t>.</w:t>
      </w:r>
      <w:proofErr w:type="gramStart"/>
      <w:r w:rsidR="00ED388C">
        <w:rPr>
          <w:rStyle w:val="Hipercze"/>
        </w:rPr>
        <w:t>pl</w:t>
      </w:r>
      <w:proofErr w:type="gramEnd"/>
      <w:r>
        <w:t>) w dniu</w:t>
      </w:r>
      <w:r w:rsidR="00B87988">
        <w:t xml:space="preserve"> 03</w:t>
      </w:r>
      <w:r w:rsidR="00CA66E1">
        <w:t>.</w:t>
      </w:r>
      <w:r w:rsidR="00B87988">
        <w:t>10</w:t>
      </w:r>
      <w:r w:rsidR="00CA66E1">
        <w:t>.202</w:t>
      </w:r>
      <w:r w:rsidR="00F00921">
        <w:t>5</w:t>
      </w:r>
      <w:r w:rsidR="0098667E">
        <w:t xml:space="preserve"> </w:t>
      </w:r>
      <w:proofErr w:type="gramStart"/>
      <w:r>
        <w:t>r</w:t>
      </w:r>
      <w:proofErr w:type="gramEnd"/>
      <w:r>
        <w:t>.</w:t>
      </w:r>
    </w:p>
    <w:p w:rsidR="00D9574C" w:rsidRDefault="00D9574C">
      <w:pPr>
        <w:tabs>
          <w:tab w:val="left" w:pos="5235"/>
        </w:tabs>
      </w:pPr>
      <w:r>
        <w:tab/>
      </w:r>
    </w:p>
    <w:p w:rsidR="00D9574C" w:rsidRDefault="00D9574C" w:rsidP="00946DCF">
      <w:pPr>
        <w:jc w:val="both"/>
        <w:rPr>
          <w:b/>
          <w:bCs/>
          <w:u w:val="single"/>
        </w:rPr>
      </w:pPr>
      <w:r>
        <w:t xml:space="preserve">    </w:t>
      </w:r>
      <w:r>
        <w:rPr>
          <w:b/>
          <w:bCs/>
        </w:rPr>
        <w:t xml:space="preserve">Zespół Żłobków Miejskich w Bydgoszczy ul. Chrobrego 14, prowadzi </w:t>
      </w:r>
      <w:proofErr w:type="gramStart"/>
      <w:r>
        <w:rPr>
          <w:b/>
          <w:bCs/>
        </w:rPr>
        <w:t xml:space="preserve">nabór </w:t>
      </w:r>
      <w:r w:rsidR="005A47F8">
        <w:rPr>
          <w:b/>
          <w:bCs/>
        </w:rPr>
        <w:t xml:space="preserve">                            </w:t>
      </w:r>
      <w:r w:rsidR="00343360">
        <w:rPr>
          <w:b/>
          <w:bCs/>
        </w:rPr>
        <w:t>na</w:t>
      </w:r>
      <w:proofErr w:type="gramEnd"/>
      <w:r w:rsidR="00343360">
        <w:rPr>
          <w:b/>
          <w:bCs/>
        </w:rPr>
        <w:t xml:space="preserve"> </w:t>
      </w:r>
      <w:r>
        <w:rPr>
          <w:b/>
          <w:bCs/>
        </w:rPr>
        <w:t xml:space="preserve">stanowisko </w:t>
      </w:r>
      <w:r>
        <w:rPr>
          <w:b/>
          <w:bCs/>
          <w:u w:val="single"/>
        </w:rPr>
        <w:t>Psychologa</w:t>
      </w:r>
      <w:r w:rsidR="00B9029B" w:rsidRPr="00B9029B">
        <w:rPr>
          <w:b/>
          <w:bCs/>
        </w:rPr>
        <w:t xml:space="preserve"> </w:t>
      </w:r>
    </w:p>
    <w:p w:rsidR="00D9574C" w:rsidRDefault="00D9574C">
      <w:pPr>
        <w:rPr>
          <w:b/>
          <w:bCs/>
        </w:rPr>
      </w:pPr>
    </w:p>
    <w:p w:rsidR="00D9574C" w:rsidRPr="00E5675B" w:rsidRDefault="00D9574C" w:rsidP="00E5675B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rPr>
          <w:b/>
          <w:bCs/>
        </w:rPr>
      </w:pPr>
      <w:r w:rsidRPr="00E5675B">
        <w:rPr>
          <w:b/>
          <w:bCs/>
        </w:rPr>
        <w:t>Wymagania, które powinien spełniać kandydat:</w:t>
      </w:r>
    </w:p>
    <w:p w:rsidR="00D9574C" w:rsidRDefault="00D9574C">
      <w:pPr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>) niezbędne:</w:t>
      </w:r>
    </w:p>
    <w:p w:rsidR="00D9574C" w:rsidRDefault="00D9574C" w:rsidP="00BE2243">
      <w:pPr>
        <w:pStyle w:val="Akapitzlist"/>
        <w:numPr>
          <w:ilvl w:val="0"/>
          <w:numId w:val="5"/>
        </w:numPr>
        <w:jc w:val="both"/>
      </w:pPr>
      <w:proofErr w:type="gramStart"/>
      <w:r>
        <w:t>wykształcenie</w:t>
      </w:r>
      <w:proofErr w:type="gramEnd"/>
      <w:r>
        <w:t xml:space="preserve"> wyższe – </w:t>
      </w:r>
      <w:r w:rsidR="00553BC8">
        <w:t>magisterskie</w:t>
      </w:r>
      <w:r w:rsidR="00E277EA">
        <w:t xml:space="preserve"> </w:t>
      </w:r>
      <w:r w:rsidR="00BE2243">
        <w:t>na kierunku psychologia</w:t>
      </w:r>
      <w:r>
        <w:t>,</w:t>
      </w:r>
    </w:p>
    <w:p w:rsidR="008731DC" w:rsidRDefault="008731DC" w:rsidP="008731DC">
      <w:pPr>
        <w:pStyle w:val="Akapitzlist"/>
        <w:numPr>
          <w:ilvl w:val="0"/>
          <w:numId w:val="5"/>
        </w:numPr>
        <w:jc w:val="both"/>
      </w:pPr>
      <w:proofErr w:type="gramStart"/>
      <w:r>
        <w:t>kandydat</w:t>
      </w:r>
      <w:proofErr w:type="gramEnd"/>
      <w:r>
        <w:t xml:space="preserve"> powinien mieć pełną zdolność do czynności prawnych, korzystać z pełni praw publicznych, nie być skazanym prawomocnym wyrokiem sądu za umyślne przestępstwo ścigane z oskarżenia publicznego lub umyślne przestępstwo skarbowe oraz cieszyć się nieposzlakowaną opinią;</w:t>
      </w:r>
    </w:p>
    <w:p w:rsidR="008731DC" w:rsidRDefault="008731DC" w:rsidP="008731DC">
      <w:pPr>
        <w:pStyle w:val="Akapitzlist"/>
        <w:numPr>
          <w:ilvl w:val="0"/>
          <w:numId w:val="5"/>
        </w:numPr>
        <w:jc w:val="both"/>
      </w:pPr>
      <w:proofErr w:type="gramStart"/>
      <w:r>
        <w:t>obywatelstwo</w:t>
      </w:r>
      <w:proofErr w:type="gramEnd"/>
      <w:r>
        <w:t xml:space="preserve"> polskie,</w:t>
      </w:r>
    </w:p>
    <w:p w:rsidR="008731DC" w:rsidRDefault="008731DC" w:rsidP="008731DC">
      <w:pPr>
        <w:pStyle w:val="Akapitzlist"/>
        <w:numPr>
          <w:ilvl w:val="0"/>
          <w:numId w:val="5"/>
        </w:numPr>
        <w:jc w:val="both"/>
      </w:pPr>
      <w:proofErr w:type="gramStart"/>
      <w:r>
        <w:t>rękojmia</w:t>
      </w:r>
      <w:proofErr w:type="gramEnd"/>
      <w:r>
        <w:t xml:space="preserve"> należytego sprawowania opieki nad dziećmi;</w:t>
      </w:r>
    </w:p>
    <w:p w:rsidR="008731DC" w:rsidRDefault="008731DC" w:rsidP="008731DC">
      <w:pPr>
        <w:pStyle w:val="Akapitzlist"/>
        <w:numPr>
          <w:ilvl w:val="0"/>
          <w:numId w:val="5"/>
        </w:numPr>
        <w:jc w:val="both"/>
      </w:pPr>
      <w:proofErr w:type="gramStart"/>
      <w:r>
        <w:t>pełna</w:t>
      </w:r>
      <w:proofErr w:type="gramEnd"/>
      <w:r>
        <w:t xml:space="preserve"> władza rodzicielska – brak ograniczenia, zawieszenia, bądź pozbawienia (obecnie i w przeszłości)</w:t>
      </w:r>
    </w:p>
    <w:p w:rsidR="008731DC" w:rsidRDefault="008731DC" w:rsidP="008731DC">
      <w:pPr>
        <w:pStyle w:val="Akapitzlist"/>
        <w:numPr>
          <w:ilvl w:val="0"/>
          <w:numId w:val="5"/>
        </w:numPr>
        <w:jc w:val="both"/>
      </w:pPr>
      <w:r>
        <w:t xml:space="preserve">wypełnianie obowiązku alimentacyjnego, w </w:t>
      </w:r>
      <w:proofErr w:type="gramStart"/>
      <w:r>
        <w:t>przypadku gdy</w:t>
      </w:r>
      <w:proofErr w:type="gramEnd"/>
      <w:r>
        <w:t xml:space="preserve"> taki obowiązek został nałożony na podstawie tytułu wykonawczego pochodzącego lub zatwierdzonego przez sąd;</w:t>
      </w:r>
    </w:p>
    <w:p w:rsidR="008731DC" w:rsidRDefault="008731DC" w:rsidP="008731DC">
      <w:pPr>
        <w:pStyle w:val="Akapitzlist"/>
        <w:numPr>
          <w:ilvl w:val="0"/>
          <w:numId w:val="5"/>
        </w:numPr>
        <w:jc w:val="both"/>
      </w:pPr>
      <w:r>
        <w:t xml:space="preserve">kandydat nie figuruje w bazie danych Rejestru Sprawców na Tle </w:t>
      </w:r>
      <w:proofErr w:type="gramStart"/>
      <w:r>
        <w:t>Seksualnym                               z</w:t>
      </w:r>
      <w:proofErr w:type="gramEnd"/>
      <w:r>
        <w:t xml:space="preserve"> dostępem ograniczonym lub nie została skazana prawomocnym wyrokiem za inne przestępstwa umyślne,</w:t>
      </w:r>
    </w:p>
    <w:p w:rsidR="008731DC" w:rsidRDefault="008731DC" w:rsidP="008731DC">
      <w:pPr>
        <w:jc w:val="both"/>
      </w:pPr>
    </w:p>
    <w:p w:rsidR="00D9574C" w:rsidRDefault="00D9574C" w:rsidP="005261DF">
      <w:pPr>
        <w:pStyle w:val="Default"/>
        <w:jc w:val="both"/>
        <w:rPr>
          <w:rFonts w:ascii="Times New Roman" w:hAnsi="Times New Roman" w:cs="Arial"/>
          <w:b/>
          <w:bCs/>
        </w:rPr>
      </w:pPr>
      <w:proofErr w:type="gramStart"/>
      <w:r>
        <w:rPr>
          <w:rFonts w:ascii="Times New Roman" w:hAnsi="Times New Roman" w:cs="Arial"/>
          <w:b/>
          <w:bCs/>
        </w:rPr>
        <w:t>b</w:t>
      </w:r>
      <w:proofErr w:type="gramEnd"/>
      <w:r>
        <w:rPr>
          <w:rFonts w:ascii="Times New Roman" w:hAnsi="Times New Roman" w:cs="Arial"/>
          <w:b/>
          <w:bCs/>
        </w:rPr>
        <w:t>) dodatkowe:</w:t>
      </w:r>
    </w:p>
    <w:p w:rsidR="00D9574C" w:rsidRDefault="00BE2243" w:rsidP="00BE2243">
      <w:pPr>
        <w:pStyle w:val="Default"/>
        <w:numPr>
          <w:ilvl w:val="0"/>
          <w:numId w:val="4"/>
        </w:numPr>
        <w:jc w:val="both"/>
        <w:rPr>
          <w:rFonts w:ascii="Times New Roman" w:hAnsi="Times New Roman" w:cs="Arial"/>
        </w:rPr>
      </w:pPr>
      <w:proofErr w:type="gramStart"/>
      <w:r>
        <w:rPr>
          <w:rFonts w:ascii="Times New Roman" w:hAnsi="Times New Roman" w:cs="Arial"/>
        </w:rPr>
        <w:t>rzetelność</w:t>
      </w:r>
      <w:proofErr w:type="gramEnd"/>
      <w:r>
        <w:rPr>
          <w:rFonts w:ascii="Times New Roman" w:hAnsi="Times New Roman" w:cs="Arial"/>
        </w:rPr>
        <w:t xml:space="preserve">, </w:t>
      </w:r>
      <w:r w:rsidR="00D9574C">
        <w:rPr>
          <w:rFonts w:ascii="Times New Roman" w:hAnsi="Times New Roman" w:cs="Arial"/>
        </w:rPr>
        <w:t>sumienność i dokładność w pracy,</w:t>
      </w:r>
    </w:p>
    <w:p w:rsidR="00BE2243" w:rsidRDefault="00D9574C" w:rsidP="00BE2243">
      <w:pPr>
        <w:pStyle w:val="Default"/>
        <w:numPr>
          <w:ilvl w:val="0"/>
          <w:numId w:val="4"/>
        </w:numPr>
        <w:jc w:val="both"/>
        <w:rPr>
          <w:rFonts w:ascii="Times New Roman" w:hAnsi="Times New Roman" w:cs="Arial"/>
        </w:rPr>
      </w:pPr>
      <w:proofErr w:type="gramStart"/>
      <w:r>
        <w:rPr>
          <w:rFonts w:ascii="Times New Roman" w:hAnsi="Times New Roman" w:cs="Arial"/>
        </w:rPr>
        <w:t>umiejęt</w:t>
      </w:r>
      <w:r w:rsidR="008731DC">
        <w:rPr>
          <w:rFonts w:ascii="Times New Roman" w:hAnsi="Times New Roman" w:cs="Arial"/>
        </w:rPr>
        <w:t>ność</w:t>
      </w:r>
      <w:proofErr w:type="gramEnd"/>
      <w:r w:rsidR="008731DC">
        <w:rPr>
          <w:rFonts w:ascii="Times New Roman" w:hAnsi="Times New Roman" w:cs="Arial"/>
        </w:rPr>
        <w:t xml:space="preserve"> dobrej organizacji w pracy,</w:t>
      </w:r>
    </w:p>
    <w:p w:rsidR="008731DC" w:rsidRDefault="008731DC" w:rsidP="008731DC">
      <w:pPr>
        <w:pStyle w:val="Akapitzlist"/>
        <w:numPr>
          <w:ilvl w:val="0"/>
          <w:numId w:val="4"/>
        </w:numPr>
        <w:jc w:val="both"/>
      </w:pPr>
      <w:proofErr w:type="gramStart"/>
      <w:r>
        <w:t>charakteryzuje</w:t>
      </w:r>
      <w:proofErr w:type="gramEnd"/>
      <w:r>
        <w:t xml:space="preserve"> się miłym sposobem bycia, jest kreatywny, empatyczny, komunikatywny, uczynny, cierpliwy, konsekwentny, kulturalny, niepalący,</w:t>
      </w:r>
    </w:p>
    <w:p w:rsidR="008731DC" w:rsidRDefault="008731DC" w:rsidP="008731DC">
      <w:pPr>
        <w:pStyle w:val="Akapitzlist"/>
        <w:numPr>
          <w:ilvl w:val="0"/>
          <w:numId w:val="4"/>
        </w:numPr>
        <w:jc w:val="both"/>
      </w:pPr>
      <w:proofErr w:type="gramStart"/>
      <w:r>
        <w:t>potrafi</w:t>
      </w:r>
      <w:proofErr w:type="gramEnd"/>
      <w:r>
        <w:t xml:space="preserve"> pracować samodzielnie oraz w grupie w sposób odpowiedzialny i bezpieczny,</w:t>
      </w:r>
    </w:p>
    <w:p w:rsidR="00D9574C" w:rsidRPr="008731DC" w:rsidRDefault="008731DC" w:rsidP="008731DC">
      <w:pPr>
        <w:pStyle w:val="Akapitzlist"/>
        <w:numPr>
          <w:ilvl w:val="0"/>
          <w:numId w:val="4"/>
        </w:numPr>
        <w:jc w:val="both"/>
      </w:pPr>
      <w:proofErr w:type="gramStart"/>
      <w:r w:rsidRPr="00BE2243">
        <w:rPr>
          <w:rFonts w:cs="Arial"/>
        </w:rPr>
        <w:t>cieszy</w:t>
      </w:r>
      <w:proofErr w:type="gramEnd"/>
      <w:r w:rsidRPr="00BE2243">
        <w:rPr>
          <w:rFonts w:cs="Arial"/>
        </w:rPr>
        <w:t xml:space="preserve"> się nieposzlakowaną opinią. </w:t>
      </w:r>
    </w:p>
    <w:p w:rsidR="008731DC" w:rsidRPr="008731DC" w:rsidRDefault="008731DC" w:rsidP="008731DC">
      <w:pPr>
        <w:pStyle w:val="Akapitzlist"/>
        <w:jc w:val="both"/>
      </w:pPr>
    </w:p>
    <w:p w:rsidR="00D9574C" w:rsidRPr="00E5675B" w:rsidRDefault="00D9574C" w:rsidP="00E5675B">
      <w:pPr>
        <w:pStyle w:val="Akapitzlist"/>
        <w:numPr>
          <w:ilvl w:val="0"/>
          <w:numId w:val="19"/>
        </w:numPr>
        <w:ind w:left="284" w:hanging="284"/>
        <w:rPr>
          <w:b/>
          <w:bCs/>
        </w:rPr>
      </w:pPr>
      <w:r w:rsidRPr="00E5675B">
        <w:rPr>
          <w:b/>
          <w:bCs/>
        </w:rPr>
        <w:t>Zakres zadań wykonywanych na stanowisku obejmuje między innymi:</w:t>
      </w:r>
    </w:p>
    <w:p w:rsidR="00D9574C" w:rsidRDefault="00D9574C" w:rsidP="008731DC">
      <w:pPr>
        <w:pStyle w:val="Akapitzlist"/>
        <w:numPr>
          <w:ilvl w:val="0"/>
          <w:numId w:val="15"/>
        </w:numPr>
        <w:jc w:val="both"/>
      </w:pPr>
      <w:proofErr w:type="gramStart"/>
      <w:r>
        <w:t>opieka</w:t>
      </w:r>
      <w:proofErr w:type="gramEnd"/>
      <w:r>
        <w:t xml:space="preserve"> psychologiczno-pedagogiczna nad dzie</w:t>
      </w:r>
      <w:r w:rsidR="00936FF7">
        <w:t>ckiem i wspieranie jego rozwoju</w:t>
      </w:r>
      <w:r>
        <w:t xml:space="preserve"> psychomotorycznego oraz jego zdolności i zainteresowań,</w:t>
      </w:r>
    </w:p>
    <w:p w:rsidR="00D9574C" w:rsidRDefault="00D9574C" w:rsidP="008731DC">
      <w:pPr>
        <w:pStyle w:val="Akapitzlist"/>
        <w:numPr>
          <w:ilvl w:val="0"/>
          <w:numId w:val="15"/>
        </w:numPr>
        <w:jc w:val="both"/>
      </w:pPr>
      <w:r>
        <w:t xml:space="preserve">wykazanie się znajomością metod i celów w pracy </w:t>
      </w:r>
      <w:proofErr w:type="gramStart"/>
      <w:r>
        <w:t>wychowawczo</w:t>
      </w:r>
      <w:r w:rsidR="00BE2243">
        <w:t>-</w:t>
      </w:r>
      <w:r>
        <w:t xml:space="preserve">pedagogicznej   </w:t>
      </w:r>
      <w:r w:rsidR="00936FF7">
        <w:t xml:space="preserve">      </w:t>
      </w:r>
      <w:r>
        <w:t>z</w:t>
      </w:r>
      <w:proofErr w:type="gramEnd"/>
      <w:r>
        <w:t xml:space="preserve">  małym dzieckiem i umiejętność zastosowania ich w zabawie z podopiecznymi,</w:t>
      </w:r>
    </w:p>
    <w:p w:rsidR="00D9574C" w:rsidRDefault="00D9574C" w:rsidP="008731DC">
      <w:pPr>
        <w:pStyle w:val="Akapitzlist"/>
        <w:numPr>
          <w:ilvl w:val="0"/>
          <w:numId w:val="15"/>
        </w:numPr>
        <w:jc w:val="both"/>
      </w:pPr>
      <w:r>
        <w:t>pl</w:t>
      </w:r>
      <w:r w:rsidR="001963F1">
        <w:t xml:space="preserve">anowanie i organizowanie zajęć </w:t>
      </w:r>
      <w:r w:rsidR="00BE2243">
        <w:t>dydaktyczno-</w:t>
      </w:r>
      <w:r>
        <w:t xml:space="preserve">wychowawczych w </w:t>
      </w:r>
      <w:proofErr w:type="gramStart"/>
      <w:r>
        <w:t xml:space="preserve">oparciu </w:t>
      </w:r>
      <w:r w:rsidR="00936FF7">
        <w:t xml:space="preserve">                </w:t>
      </w:r>
      <w:r>
        <w:t>o</w:t>
      </w:r>
      <w:proofErr w:type="gramEnd"/>
      <w:r>
        <w:t xml:space="preserve"> współczesną wiedzę pedagogiczno-psychologiczną,</w:t>
      </w:r>
    </w:p>
    <w:p w:rsidR="00281D99" w:rsidRDefault="00281D99" w:rsidP="00281D99">
      <w:pPr>
        <w:pStyle w:val="Akapitzlist"/>
        <w:numPr>
          <w:ilvl w:val="0"/>
          <w:numId w:val="15"/>
        </w:numPr>
        <w:jc w:val="both"/>
      </w:pPr>
      <w:proofErr w:type="gramStart"/>
      <w:r w:rsidRPr="00281D99">
        <w:t>zagwarantowanie</w:t>
      </w:r>
      <w:proofErr w:type="gramEnd"/>
      <w:r w:rsidRPr="00281D99">
        <w:t xml:space="preserve"> dziecku właściwej opieki pielęgnacyjnej oraz edukacyjnej, poprzez realizację zajęć zabawowych z elementami edukacji, z uwzględnieniem</w:t>
      </w:r>
      <w:r>
        <w:t xml:space="preserve"> indywidulanych potrzeb dziecka,</w:t>
      </w:r>
    </w:p>
    <w:p w:rsidR="00D9574C" w:rsidRDefault="00D9574C" w:rsidP="008731DC">
      <w:pPr>
        <w:pStyle w:val="Akapitzlist"/>
        <w:numPr>
          <w:ilvl w:val="0"/>
          <w:numId w:val="15"/>
        </w:numPr>
        <w:jc w:val="both"/>
      </w:pPr>
      <w:proofErr w:type="gramStart"/>
      <w:r>
        <w:t>metodyczne</w:t>
      </w:r>
      <w:proofErr w:type="gramEnd"/>
      <w:r>
        <w:t xml:space="preserve"> prowadzenie obserwacji i diagnoz psychologicznych mających na celu poznanie i zabezpieczenie potrzeb rozwojowych dzieci,</w:t>
      </w:r>
    </w:p>
    <w:p w:rsidR="00D9574C" w:rsidRDefault="00D9574C" w:rsidP="008731DC">
      <w:pPr>
        <w:pStyle w:val="Akapitzlist"/>
        <w:numPr>
          <w:ilvl w:val="0"/>
          <w:numId w:val="15"/>
        </w:numPr>
        <w:jc w:val="both"/>
      </w:pPr>
      <w:proofErr w:type="gramStart"/>
      <w:r>
        <w:t>podejmowanie</w:t>
      </w:r>
      <w:proofErr w:type="gramEnd"/>
      <w:r>
        <w:t xml:space="preserve"> </w:t>
      </w:r>
      <w:r w:rsidR="00BE2243">
        <w:t>indywidualnej pracy z dzieckiem,</w:t>
      </w:r>
    </w:p>
    <w:p w:rsidR="00D9574C" w:rsidRDefault="00D9574C" w:rsidP="00281D99">
      <w:pPr>
        <w:pStyle w:val="Akapitzlist"/>
        <w:numPr>
          <w:ilvl w:val="0"/>
          <w:numId w:val="15"/>
        </w:numPr>
        <w:jc w:val="both"/>
      </w:pPr>
      <w:proofErr w:type="gramStart"/>
      <w:r>
        <w:t>prowadzenie</w:t>
      </w:r>
      <w:proofErr w:type="gramEnd"/>
      <w:r>
        <w:t xml:space="preserve"> dokumentacji psychologicznej,</w:t>
      </w:r>
    </w:p>
    <w:p w:rsidR="00D9574C" w:rsidRDefault="00BE2243" w:rsidP="00281D99">
      <w:pPr>
        <w:pStyle w:val="Akapitzlist"/>
        <w:numPr>
          <w:ilvl w:val="0"/>
          <w:numId w:val="15"/>
        </w:numPr>
        <w:jc w:val="both"/>
      </w:pPr>
      <w:proofErr w:type="gramStart"/>
      <w:r>
        <w:t>współpraca</w:t>
      </w:r>
      <w:proofErr w:type="gramEnd"/>
      <w:r>
        <w:t xml:space="preserve"> z rodzicami/</w:t>
      </w:r>
      <w:r w:rsidR="00D9574C">
        <w:t xml:space="preserve">opiekunami prawnymi </w:t>
      </w:r>
      <w:r w:rsidR="00936FF7">
        <w:t xml:space="preserve">w zakresie wychowania i </w:t>
      </w:r>
      <w:r w:rsidR="00267693">
        <w:t>rozwoju</w:t>
      </w:r>
      <w:r w:rsidR="00936FF7">
        <w:t xml:space="preserve"> </w:t>
      </w:r>
      <w:r w:rsidR="00D9574C">
        <w:t>dziecka,</w:t>
      </w:r>
    </w:p>
    <w:p w:rsidR="00D9574C" w:rsidRDefault="00D9574C" w:rsidP="00281D99">
      <w:pPr>
        <w:pStyle w:val="Akapitzlist"/>
        <w:numPr>
          <w:ilvl w:val="0"/>
          <w:numId w:val="15"/>
        </w:numPr>
        <w:jc w:val="both"/>
      </w:pPr>
      <w:proofErr w:type="gramStart"/>
      <w:r>
        <w:t>organizowanie</w:t>
      </w:r>
      <w:proofErr w:type="gramEnd"/>
      <w:r>
        <w:t xml:space="preserve"> warsztatów i pogadanek dla rodz</w:t>
      </w:r>
      <w:r w:rsidR="00BE2243">
        <w:t>iców dzieci oraz dla personelu,</w:t>
      </w:r>
    </w:p>
    <w:p w:rsidR="00281D99" w:rsidRDefault="00BE2243" w:rsidP="00281D99">
      <w:pPr>
        <w:pStyle w:val="Akapitzlist"/>
        <w:numPr>
          <w:ilvl w:val="0"/>
          <w:numId w:val="15"/>
        </w:numPr>
        <w:jc w:val="both"/>
      </w:pPr>
      <w:proofErr w:type="gramStart"/>
      <w:r>
        <w:t>świadczenie</w:t>
      </w:r>
      <w:proofErr w:type="gramEnd"/>
      <w:r>
        <w:t xml:space="preserve"> pomocy psychologicznej dla dzieci i ich rodziców</w:t>
      </w:r>
      <w:r w:rsidR="00281D99">
        <w:t>,</w:t>
      </w:r>
    </w:p>
    <w:p w:rsidR="00BE2243" w:rsidRDefault="00281D99" w:rsidP="00281D99">
      <w:pPr>
        <w:pStyle w:val="Akapitzlist"/>
        <w:numPr>
          <w:ilvl w:val="0"/>
          <w:numId w:val="15"/>
        </w:numPr>
        <w:jc w:val="both"/>
      </w:pPr>
      <w:r w:rsidRPr="00281D99">
        <w:lastRenderedPageBreak/>
        <w:t xml:space="preserve">zapewnienie dziecku pełnego bezpieczeństwa pobytu w żłobku, </w:t>
      </w:r>
      <w:proofErr w:type="gramStart"/>
      <w:r w:rsidRPr="00281D99">
        <w:t>uwzględniając                         w</w:t>
      </w:r>
      <w:proofErr w:type="gramEnd"/>
      <w:r w:rsidRPr="00281D99">
        <w:t xml:space="preserve"> szczególności warunki ochrony higieniczn</w:t>
      </w:r>
      <w:r>
        <w:t>o-sanitarnej i przeciwpożarowej.</w:t>
      </w:r>
    </w:p>
    <w:p w:rsidR="008731DC" w:rsidRDefault="008731DC" w:rsidP="008731DC">
      <w:pPr>
        <w:jc w:val="both"/>
      </w:pPr>
    </w:p>
    <w:p w:rsidR="00E5675B" w:rsidRDefault="00E5675B" w:rsidP="008731DC">
      <w:pPr>
        <w:jc w:val="both"/>
      </w:pPr>
    </w:p>
    <w:p w:rsidR="00E5675B" w:rsidRPr="00E5675B" w:rsidRDefault="00E5675B" w:rsidP="00E5675B">
      <w:pPr>
        <w:pStyle w:val="Akapitzlist"/>
        <w:numPr>
          <w:ilvl w:val="0"/>
          <w:numId w:val="19"/>
        </w:numPr>
        <w:ind w:left="284" w:hanging="284"/>
        <w:jc w:val="both"/>
        <w:rPr>
          <w:b/>
          <w:bCs/>
        </w:rPr>
      </w:pPr>
      <w:r w:rsidRPr="00E5675B">
        <w:rPr>
          <w:b/>
          <w:bCs/>
        </w:rPr>
        <w:t>Wymagane dokumenty</w:t>
      </w:r>
    </w:p>
    <w:p w:rsidR="00E5675B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r w:rsidRPr="006867D1">
        <w:rPr>
          <w:bCs/>
        </w:rPr>
        <w:t>CV z uwzględnieniem dokładnego przebiegu pracy zawodowej,</w:t>
      </w:r>
    </w:p>
    <w:p w:rsidR="00E5675B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proofErr w:type="gramStart"/>
      <w:r w:rsidRPr="00760096">
        <w:rPr>
          <w:bCs/>
        </w:rPr>
        <w:t>list</w:t>
      </w:r>
      <w:proofErr w:type="gramEnd"/>
      <w:r w:rsidRPr="00760096">
        <w:rPr>
          <w:bCs/>
        </w:rPr>
        <w:t xml:space="preserve"> motywacyjny z uzasadnieniem przystąpienia do naboru</w:t>
      </w:r>
      <w:r>
        <w:rPr>
          <w:bCs/>
        </w:rPr>
        <w:t>,</w:t>
      </w:r>
    </w:p>
    <w:p w:rsidR="00E5675B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proofErr w:type="gramStart"/>
      <w:r>
        <w:rPr>
          <w:bCs/>
        </w:rPr>
        <w:t>k</w:t>
      </w:r>
      <w:r w:rsidRPr="00760096">
        <w:rPr>
          <w:bCs/>
        </w:rPr>
        <w:t>westionariusz</w:t>
      </w:r>
      <w:proofErr w:type="gramEnd"/>
      <w:r w:rsidRPr="00760096">
        <w:rPr>
          <w:bCs/>
        </w:rPr>
        <w:t xml:space="preserve"> osobowy — </w:t>
      </w:r>
      <w:r w:rsidRPr="00760096">
        <w:rPr>
          <w:b/>
          <w:bCs/>
        </w:rPr>
        <w:t>załącznik nr 1</w:t>
      </w:r>
      <w:r>
        <w:rPr>
          <w:b/>
          <w:bCs/>
        </w:rPr>
        <w:t>,</w:t>
      </w:r>
    </w:p>
    <w:p w:rsidR="00E5675B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proofErr w:type="gramStart"/>
      <w:r>
        <w:rPr>
          <w:bCs/>
        </w:rPr>
        <w:t>a</w:t>
      </w:r>
      <w:r w:rsidRPr="00760096">
        <w:rPr>
          <w:bCs/>
        </w:rPr>
        <w:t>ktualne</w:t>
      </w:r>
      <w:proofErr w:type="gramEnd"/>
      <w:r w:rsidRPr="00760096">
        <w:rPr>
          <w:bCs/>
        </w:rPr>
        <w:t xml:space="preserve"> badanie w kierunku nosicielstwa pałeczek Salmonella i </w:t>
      </w:r>
      <w:proofErr w:type="spellStart"/>
      <w:r w:rsidRPr="00760096">
        <w:rPr>
          <w:bCs/>
        </w:rPr>
        <w:t>Shigella</w:t>
      </w:r>
      <w:proofErr w:type="spellEnd"/>
      <w:r>
        <w:rPr>
          <w:bCs/>
        </w:rPr>
        <w:t>,</w:t>
      </w:r>
    </w:p>
    <w:p w:rsidR="00E5675B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r>
        <w:rPr>
          <w:bCs/>
        </w:rPr>
        <w:t>z</w:t>
      </w:r>
      <w:r w:rsidRPr="00760096">
        <w:rPr>
          <w:bCs/>
        </w:rPr>
        <w:t xml:space="preserve">aświadczenie o braku skazania prawomocnym wyrokiem sądu za umyślne przestępstwo ścigane z oskarżenia publicznego lub za umyślne przestępstwo skarbowe (zastrzega się, iż osoba wskazana przez komisję, jako najlepszy kandydat, będzie zobowiązana przedłożyć </w:t>
      </w:r>
      <w:r w:rsidRPr="00077E82">
        <w:rPr>
          <w:b/>
          <w:bCs/>
        </w:rPr>
        <w:t>przed zawarciem umowy</w:t>
      </w:r>
      <w:r w:rsidRPr="00760096">
        <w:rPr>
          <w:bCs/>
        </w:rPr>
        <w:t xml:space="preserve"> stosowne </w:t>
      </w:r>
      <w:proofErr w:type="gramStart"/>
      <w:r w:rsidRPr="00760096">
        <w:rPr>
          <w:bCs/>
        </w:rPr>
        <w:t xml:space="preserve">zaświadczenia </w:t>
      </w:r>
      <w:r>
        <w:rPr>
          <w:bCs/>
        </w:rPr>
        <w:t xml:space="preserve">                               </w:t>
      </w:r>
      <w:r w:rsidRPr="00760096">
        <w:rPr>
          <w:bCs/>
        </w:rPr>
        <w:t>z</w:t>
      </w:r>
      <w:proofErr w:type="gramEnd"/>
      <w:r w:rsidRPr="00760096">
        <w:rPr>
          <w:bCs/>
        </w:rPr>
        <w:t xml:space="preserve"> Krajowego Rejestru Karnego)</w:t>
      </w:r>
      <w:r>
        <w:rPr>
          <w:bCs/>
        </w:rPr>
        <w:t>,</w:t>
      </w:r>
    </w:p>
    <w:p w:rsidR="00E5675B" w:rsidRPr="00760096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proofErr w:type="gramStart"/>
      <w:r>
        <w:rPr>
          <w:bCs/>
        </w:rPr>
        <w:t>k</w:t>
      </w:r>
      <w:r w:rsidRPr="00760096">
        <w:rPr>
          <w:bCs/>
        </w:rPr>
        <w:t>serokopie</w:t>
      </w:r>
      <w:proofErr w:type="gramEnd"/>
      <w:r w:rsidRPr="00760096">
        <w:rPr>
          <w:bCs/>
        </w:rPr>
        <w:t>:</w:t>
      </w:r>
    </w:p>
    <w:p w:rsidR="00E5675B" w:rsidRDefault="00E5675B" w:rsidP="00E5675B">
      <w:pPr>
        <w:numPr>
          <w:ilvl w:val="0"/>
          <w:numId w:val="17"/>
        </w:numPr>
        <w:ind w:left="993" w:hanging="284"/>
        <w:jc w:val="both"/>
        <w:rPr>
          <w:bCs/>
        </w:rPr>
      </w:pPr>
      <w:proofErr w:type="gramStart"/>
      <w:r w:rsidRPr="00760096">
        <w:rPr>
          <w:bCs/>
        </w:rPr>
        <w:t>dokumentów</w:t>
      </w:r>
      <w:proofErr w:type="gramEnd"/>
      <w:r w:rsidRPr="00760096">
        <w:rPr>
          <w:bCs/>
        </w:rPr>
        <w:t xml:space="preserve"> potwierdzających wykształcenie i kwalifikacje zawodowe</w:t>
      </w:r>
      <w:r>
        <w:rPr>
          <w:bCs/>
        </w:rPr>
        <w:t>,</w:t>
      </w:r>
    </w:p>
    <w:p w:rsidR="00E5675B" w:rsidRDefault="00E5675B" w:rsidP="00E5675B">
      <w:pPr>
        <w:numPr>
          <w:ilvl w:val="0"/>
          <w:numId w:val="17"/>
        </w:numPr>
        <w:ind w:left="993" w:hanging="284"/>
        <w:jc w:val="both"/>
        <w:rPr>
          <w:bCs/>
        </w:rPr>
      </w:pPr>
      <w:proofErr w:type="gramStart"/>
      <w:r w:rsidRPr="00760096">
        <w:rPr>
          <w:bCs/>
        </w:rPr>
        <w:t>świadectw</w:t>
      </w:r>
      <w:proofErr w:type="gramEnd"/>
      <w:r w:rsidRPr="00760096">
        <w:rPr>
          <w:bCs/>
        </w:rPr>
        <w:t xml:space="preserve"> pracy potwierdzających wymagane doświadczenie</w:t>
      </w:r>
      <w:r>
        <w:rPr>
          <w:bCs/>
        </w:rPr>
        <w:t>,</w:t>
      </w:r>
    </w:p>
    <w:p w:rsidR="00E5675B" w:rsidRDefault="00E5675B" w:rsidP="00E5675B">
      <w:pPr>
        <w:numPr>
          <w:ilvl w:val="0"/>
          <w:numId w:val="17"/>
        </w:numPr>
        <w:ind w:left="993" w:hanging="284"/>
        <w:jc w:val="both"/>
        <w:rPr>
          <w:bCs/>
        </w:rPr>
      </w:pPr>
      <w:r w:rsidRPr="00760096">
        <w:rPr>
          <w:bCs/>
        </w:rPr>
        <w:t xml:space="preserve">innych dokumentów potwierdzających dodatkowe uprawnienia i </w:t>
      </w:r>
      <w:proofErr w:type="gramStart"/>
      <w:r w:rsidRPr="00760096">
        <w:rPr>
          <w:bCs/>
        </w:rPr>
        <w:t>umiejętności                              (np</w:t>
      </w:r>
      <w:proofErr w:type="gramEnd"/>
      <w:r w:rsidRPr="00760096">
        <w:rPr>
          <w:bCs/>
        </w:rPr>
        <w:t>. o ukończonych kursach, szkoleniach itp.)</w:t>
      </w:r>
      <w:r>
        <w:rPr>
          <w:bCs/>
        </w:rPr>
        <w:t>,</w:t>
      </w:r>
    </w:p>
    <w:p w:rsidR="00E5675B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r w:rsidRPr="00760096">
        <w:rPr>
          <w:bCs/>
        </w:rPr>
        <w:t xml:space="preserve">nieskazaniu prawomocnym wyrokiem sądu za umyślne przestępstwo </w:t>
      </w:r>
      <w:proofErr w:type="gramStart"/>
      <w:r w:rsidRPr="00760096">
        <w:rPr>
          <w:bCs/>
        </w:rPr>
        <w:t xml:space="preserve">ścigane </w:t>
      </w:r>
      <w:r>
        <w:rPr>
          <w:bCs/>
        </w:rPr>
        <w:t xml:space="preserve">                            </w:t>
      </w:r>
      <w:r w:rsidRPr="00760096">
        <w:rPr>
          <w:bCs/>
        </w:rPr>
        <w:t>z</w:t>
      </w:r>
      <w:proofErr w:type="gramEnd"/>
      <w:r w:rsidRPr="00760096">
        <w:rPr>
          <w:bCs/>
        </w:rPr>
        <w:t xml:space="preserve"> oskarżenia publicznego lub umyślne przestępstwo skarbowe, rękojmi należytego sprawowania opieki nad dziećmi, braku pozbawienia władzy rodzicielskiej oraz zawieszenia i ograniczenia władzy rodzicielskiej, wypełnianiu obowiązku alimentacyjnego, w przypadku, gdy taki obowiązek został nałożony na podstawie tytułu wykonawczego pochodzącego lub zatwierdzonego przez sąd, nie figurowaniu w bazie danych Rejestru Sprawców Przestępstw w Tle Seksualnym z dostępem ograniczonym, przetwarzaniu danych osobowych - </w:t>
      </w:r>
      <w:r w:rsidRPr="00760096">
        <w:rPr>
          <w:b/>
          <w:bCs/>
        </w:rPr>
        <w:t>załącznik nr 2</w:t>
      </w:r>
      <w:r>
        <w:rPr>
          <w:bCs/>
        </w:rPr>
        <w:t>,</w:t>
      </w:r>
    </w:p>
    <w:p w:rsidR="00E5675B" w:rsidRPr="00760096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proofErr w:type="gramStart"/>
      <w:r>
        <w:rPr>
          <w:bCs/>
        </w:rPr>
        <w:t>o</w:t>
      </w:r>
      <w:r w:rsidRPr="00760096">
        <w:rPr>
          <w:bCs/>
        </w:rPr>
        <w:t>świadczenie</w:t>
      </w:r>
      <w:proofErr w:type="gramEnd"/>
      <w:r w:rsidRPr="00760096">
        <w:rPr>
          <w:bCs/>
        </w:rPr>
        <w:t xml:space="preserve"> w trybie art. 21 z dnia 13 maja 2016 r. o przeciwdziałaniu zagrożeniom przestępczością na tle seksualnym (tj. Dz. U. 2024 </w:t>
      </w:r>
      <w:proofErr w:type="gramStart"/>
      <w:r w:rsidRPr="00760096">
        <w:rPr>
          <w:bCs/>
        </w:rPr>
        <w:t>poz</w:t>
      </w:r>
      <w:proofErr w:type="gramEnd"/>
      <w:r w:rsidRPr="00760096">
        <w:rPr>
          <w:bCs/>
        </w:rPr>
        <w:t xml:space="preserve">. 1802 z </w:t>
      </w:r>
      <w:proofErr w:type="spellStart"/>
      <w:r w:rsidRPr="00760096">
        <w:rPr>
          <w:bCs/>
        </w:rPr>
        <w:t>późń</w:t>
      </w:r>
      <w:proofErr w:type="spellEnd"/>
      <w:r w:rsidRPr="00760096">
        <w:rPr>
          <w:bCs/>
        </w:rPr>
        <w:t xml:space="preserve">. </w:t>
      </w:r>
      <w:proofErr w:type="gramStart"/>
      <w:r w:rsidRPr="00760096">
        <w:rPr>
          <w:bCs/>
        </w:rPr>
        <w:t xml:space="preserve">zm.) -                               </w:t>
      </w:r>
      <w:r w:rsidRPr="00760096">
        <w:rPr>
          <w:b/>
          <w:bCs/>
        </w:rPr>
        <w:t>załącznik</w:t>
      </w:r>
      <w:proofErr w:type="gramEnd"/>
      <w:r w:rsidRPr="00760096">
        <w:rPr>
          <w:b/>
          <w:bCs/>
        </w:rPr>
        <w:t xml:space="preserve"> nr 3</w:t>
      </w:r>
      <w:r w:rsidRPr="00760096">
        <w:rPr>
          <w:bCs/>
        </w:rPr>
        <w:t>.</w:t>
      </w:r>
    </w:p>
    <w:p w:rsidR="00E5675B" w:rsidRPr="00EE1ACC" w:rsidRDefault="00E5675B" w:rsidP="00E5675B">
      <w:pPr>
        <w:jc w:val="both"/>
        <w:rPr>
          <w:b/>
          <w:bCs/>
          <w:i/>
        </w:rPr>
      </w:pPr>
    </w:p>
    <w:p w:rsidR="00E5675B" w:rsidRPr="00EE1ACC" w:rsidRDefault="00E5675B" w:rsidP="00E5675B">
      <w:pPr>
        <w:numPr>
          <w:ilvl w:val="0"/>
          <w:numId w:val="19"/>
        </w:numPr>
        <w:ind w:left="284" w:hanging="284"/>
        <w:jc w:val="both"/>
        <w:rPr>
          <w:b/>
          <w:bCs/>
        </w:rPr>
      </w:pPr>
      <w:r w:rsidRPr="00EE1ACC">
        <w:rPr>
          <w:b/>
          <w:bCs/>
        </w:rPr>
        <w:t xml:space="preserve">Warunki zatrudnienia: </w:t>
      </w:r>
    </w:p>
    <w:p w:rsidR="00E5675B" w:rsidRPr="00EE1ACC" w:rsidRDefault="00E5675B" w:rsidP="00E5675B">
      <w:pPr>
        <w:ind w:left="720"/>
        <w:jc w:val="both"/>
        <w:rPr>
          <w:bCs/>
          <w:i/>
        </w:rPr>
      </w:pPr>
      <w:r w:rsidRPr="00EE1ACC">
        <w:rPr>
          <w:bCs/>
        </w:rPr>
        <w:t xml:space="preserve">Umowa o pracę – na etat </w:t>
      </w:r>
    </w:p>
    <w:p w:rsidR="00E5675B" w:rsidRDefault="00E5675B" w:rsidP="00E5675B">
      <w:pPr>
        <w:jc w:val="both"/>
        <w:rPr>
          <w:b/>
          <w:bCs/>
        </w:rPr>
      </w:pPr>
    </w:p>
    <w:p w:rsidR="00E5675B" w:rsidRPr="008A00A0" w:rsidRDefault="00E5675B" w:rsidP="00E5675B">
      <w:pPr>
        <w:numPr>
          <w:ilvl w:val="0"/>
          <w:numId w:val="19"/>
        </w:numPr>
        <w:tabs>
          <w:tab w:val="left" w:pos="426"/>
        </w:tabs>
        <w:suppressAutoHyphens w:val="0"/>
        <w:spacing w:line="360" w:lineRule="auto"/>
        <w:ind w:left="284" w:hanging="284"/>
        <w:contextualSpacing/>
        <w:jc w:val="both"/>
        <w:rPr>
          <w:rFonts w:eastAsia="Calibri"/>
          <w:b/>
          <w:lang w:eastAsia="en-US"/>
        </w:rPr>
      </w:pPr>
      <w:r>
        <w:rPr>
          <w:rFonts w:ascii="Calibri" w:eastAsia="Calibri" w:hAnsi="Calibri"/>
          <w:b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7C2682" wp14:editId="2FDE1AFA">
                <wp:simplePos x="0" y="0"/>
                <wp:positionH relativeFrom="page">
                  <wp:posOffset>5633720</wp:posOffset>
                </wp:positionH>
                <wp:positionV relativeFrom="page">
                  <wp:posOffset>9116060</wp:posOffset>
                </wp:positionV>
                <wp:extent cx="121285" cy="77470"/>
                <wp:effectExtent l="4445" t="635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75B" w:rsidRDefault="00E5675B" w:rsidP="00E5675B">
                            <w:pPr>
                              <w:shd w:val="solid" w:color="FFFFFF" w:fill="FFFFFF"/>
                              <w:spacing w:line="144" w:lineRule="exact"/>
                              <w:rPr>
                                <w:b/>
                                <w:i/>
                                <w:color w:val="AC546A"/>
                                <w:spacing w:val="-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43.6pt;margin-top:717.8pt;width:9.55pt;height:6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qYUgAIAAAIFAAAOAAAAZHJzL2Uyb0RvYy54bWysVNtu2zAMfR+wfxD0nvoCp4mNOkWTLsOA&#10;bivQ7QMUW46FyqImKbG7Yf8+Sq7T7PIwDPODTVnk0SEPqavroZPkyI0VoEqaXMSUcFVBLdS+pJ8/&#10;bWdLSqxjqmYSFC/pE7f0evX61VWvC55CC7LmhiCIskWvS9o6p4soslXLO2YvQHOFmw2Yjjlcmn1U&#10;G9YjeiejNI4vox5MrQ1U3Fr8eztu0lXAbxpeuY9NY7kjsqTIzYW3Ce+df0erK1bsDdOtqJ5psH9g&#10;0TGh8NAT1C1zjByM+A2qE5UBC427qKCLoGlExUMOmE0S/5LNQ8s0D7lgcaw+lcn+P9jqw/HeEFGj&#10;dpQo1qFE9yA5cfzROug5SXyJem0L9HzQ6OuGNQze3adr9R1Uj5Yo2LRM7fmNMdC3nNVIMURGZ6Ej&#10;jvUgu/491HgWOzgIQENjOg+IFSGIjlI9neThgyOVPzJN0uWckgq3FotsEdSLWDHFamPdWw4d8UZJ&#10;DYofsNnxzjrMAl0nl8AdpKi3QsqwMPvdRhpyZNgo2/D4xDHEnrtJ5Z0V+LBxe/yDFPEMv+fJBuG/&#10;5Umaxes0n20vl4tZts3ms3wRL2dxkq/zyzjLs9vtd08wyYpW1DVXd0LxqQmT7O9Efh6HsX1CG5K+&#10;pPk8nY8CnbO350nG4flTkp1wOJNSdCVdnpxY4WV9o2pMmxWOCTna0c/0Q8mwBtM3VCU0gdd97AA3&#10;7AZE8Z2xg/oJ28EA6oWa40WCRgvmKyU9DmVJ7ZcDM5wS+U5hS/kJngwzGbvJYKrC0JI6SkZz48ZJ&#10;P2gj9i0ij02r4AbbrhGhJ15YIGW/wEEL5J8vBT/J5+vg9XJ1rX4AAAD//wMAUEsDBBQABgAIAAAA&#10;IQBt3L/D4gAAAA0BAAAPAAAAZHJzL2Rvd25yZXYueG1sTI/BTsMwDIbvSLxDZCQuiKV0oyul6QQb&#10;3OCwMe3staataJwqSdfu7clOcLT/T78/56tJd+JE1rWGFTzMIhDEpalarhXsv97vUxDOI1fYGSYF&#10;Z3KwKq6vcswqM/KWTjtfi1DCLkMFjfd9JqUrG9LoZqYnDtm3sRp9GG0tK4tjKNedjKMokRpbDhca&#10;7GndUPmzG7SCZGOHccvru83+7QM/+zo+vJ4PSt3eTC/PIDxN/g+Gi35QhyI4Hc3AlROdgjRdxgEN&#10;wWL+mIAIyFOUzEEcL6vFMgVZ5PL/F8UvAAAA//8DAFBLAQItABQABgAIAAAAIQC2gziS/gAAAOEB&#10;AAATAAAAAAAAAAAAAAAAAAAAAABbQ29udGVudF9UeXBlc10ueG1sUEsBAi0AFAAGAAgAAAAhADj9&#10;If/WAAAAlAEAAAsAAAAAAAAAAAAAAAAALwEAAF9yZWxzLy5yZWxzUEsBAi0AFAAGAAgAAAAhALf6&#10;phSAAgAAAgUAAA4AAAAAAAAAAAAAAAAALgIAAGRycy9lMm9Eb2MueG1sUEsBAi0AFAAGAAgAAAAh&#10;AG3cv8PiAAAADQEAAA8AAAAAAAAAAAAAAAAA2gQAAGRycy9kb3ducmV2LnhtbFBLBQYAAAAABAAE&#10;APMAAADpBQAAAAA=&#10;" stroked="f">
                <v:textbox inset="0,0,0,0">
                  <w:txbxContent>
                    <w:p w:rsidR="00E5675B" w:rsidRDefault="00E5675B" w:rsidP="00E5675B">
                      <w:pPr>
                        <w:shd w:val="solid" w:color="FFFFFF" w:fill="FFFFFF"/>
                        <w:spacing w:line="144" w:lineRule="exact"/>
                        <w:rPr>
                          <w:b/>
                          <w:i/>
                          <w:color w:val="AC546A"/>
                          <w:spacing w:val="-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8A00A0">
        <w:rPr>
          <w:rFonts w:eastAsia="Calibri"/>
          <w:b/>
          <w:lang w:eastAsia="en-US"/>
        </w:rPr>
        <w:t>Sposób i termin składania ofert</w:t>
      </w:r>
    </w:p>
    <w:p w:rsidR="00E5675B" w:rsidRPr="008456C1" w:rsidRDefault="00E5675B" w:rsidP="00E5675B">
      <w:pPr>
        <w:suppressAutoHyphens w:val="0"/>
        <w:ind w:left="426"/>
        <w:contextualSpacing/>
        <w:jc w:val="both"/>
        <w:rPr>
          <w:rFonts w:eastAsia="Calibri"/>
          <w:lang w:eastAsia="en-US"/>
        </w:rPr>
      </w:pPr>
      <w:r w:rsidRPr="008A00A0">
        <w:rPr>
          <w:rFonts w:eastAsia="Calibri"/>
          <w:lang w:eastAsia="en-US"/>
        </w:rPr>
        <w:t xml:space="preserve">Oferty należy składać w zamkniętych kopertach z podanym na kopercie </w:t>
      </w:r>
      <w:proofErr w:type="gramStart"/>
      <w:r w:rsidRPr="008A00A0">
        <w:rPr>
          <w:rFonts w:eastAsia="Calibri"/>
          <w:lang w:eastAsia="en-US"/>
        </w:rPr>
        <w:t xml:space="preserve">imieniem </w:t>
      </w:r>
      <w:r>
        <w:rPr>
          <w:rFonts w:eastAsia="Calibri"/>
          <w:lang w:eastAsia="en-US"/>
        </w:rPr>
        <w:t xml:space="preserve">                       </w:t>
      </w:r>
      <w:r w:rsidRPr="008A00A0">
        <w:rPr>
          <w:rFonts w:eastAsia="Calibri"/>
          <w:lang w:eastAsia="en-US"/>
        </w:rPr>
        <w:t>i</w:t>
      </w:r>
      <w:proofErr w:type="gramEnd"/>
      <w:r w:rsidRPr="008A00A0">
        <w:rPr>
          <w:rFonts w:eastAsia="Calibri"/>
          <w:lang w:eastAsia="en-US"/>
        </w:rPr>
        <w:t xml:space="preserve"> nazwiskiem, adresem zwrotnym oraz dopiskiem:</w:t>
      </w:r>
      <w:r>
        <w:rPr>
          <w:rFonts w:eastAsia="Calibri"/>
          <w:lang w:eastAsia="en-US"/>
        </w:rPr>
        <w:t xml:space="preserve"> </w:t>
      </w:r>
      <w:r w:rsidRPr="008456C1">
        <w:rPr>
          <w:rFonts w:eastAsia="Calibri"/>
          <w:i/>
          <w:lang w:eastAsia="en-US"/>
        </w:rPr>
        <w:t xml:space="preserve">"Nabór nr </w:t>
      </w:r>
      <w:r w:rsidR="00B87988">
        <w:rPr>
          <w:rFonts w:eastAsia="Calibri"/>
          <w:i/>
          <w:lang w:eastAsia="en-US"/>
        </w:rPr>
        <w:t>7</w:t>
      </w:r>
      <w:r w:rsidRPr="008456C1">
        <w:rPr>
          <w:rFonts w:eastAsia="Calibri"/>
          <w:i/>
          <w:lang w:eastAsia="en-US"/>
        </w:rPr>
        <w:t xml:space="preserve">/2025 na stanowisko </w:t>
      </w:r>
      <w:r>
        <w:rPr>
          <w:rFonts w:eastAsia="Calibri"/>
          <w:i/>
          <w:lang w:eastAsia="en-US"/>
        </w:rPr>
        <w:t>Psychologa</w:t>
      </w:r>
      <w:r w:rsidRPr="008456C1">
        <w:rPr>
          <w:rFonts w:eastAsia="Calibri"/>
          <w:i/>
          <w:lang w:eastAsia="en-US"/>
        </w:rPr>
        <w:t xml:space="preserve">" </w:t>
      </w:r>
      <w:r w:rsidRPr="008A00A0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w terminie do dnia </w:t>
      </w:r>
      <w:r w:rsidR="00464806">
        <w:rPr>
          <w:rFonts w:eastAsia="Calibri"/>
          <w:b/>
          <w:lang w:eastAsia="en-US"/>
        </w:rPr>
        <w:t>3</w:t>
      </w:r>
      <w:r w:rsidR="003B1DCD">
        <w:rPr>
          <w:rFonts w:eastAsia="Calibri"/>
          <w:b/>
          <w:lang w:eastAsia="en-US"/>
        </w:rPr>
        <w:t>0</w:t>
      </w:r>
      <w:bookmarkStart w:id="0" w:name="_GoBack"/>
      <w:bookmarkEnd w:id="0"/>
      <w:r w:rsidR="001526D5">
        <w:rPr>
          <w:rFonts w:eastAsia="Calibri"/>
          <w:b/>
          <w:lang w:eastAsia="en-US"/>
        </w:rPr>
        <w:t xml:space="preserve"> </w:t>
      </w:r>
      <w:r w:rsidR="005E438A">
        <w:rPr>
          <w:rFonts w:eastAsia="Calibri"/>
          <w:b/>
          <w:lang w:eastAsia="en-US"/>
        </w:rPr>
        <w:t>stycznia</w:t>
      </w:r>
      <w:r w:rsidRPr="008456C1">
        <w:rPr>
          <w:rFonts w:eastAsia="Calibri"/>
          <w:b/>
          <w:lang w:eastAsia="en-US"/>
        </w:rPr>
        <w:t xml:space="preserve"> 202</w:t>
      </w:r>
      <w:r w:rsidR="005E438A">
        <w:rPr>
          <w:rFonts w:eastAsia="Calibri"/>
          <w:b/>
          <w:lang w:eastAsia="en-US"/>
        </w:rPr>
        <w:t>6</w:t>
      </w:r>
      <w:r w:rsidRPr="008456C1">
        <w:rPr>
          <w:rFonts w:eastAsia="Calibri"/>
          <w:b/>
          <w:lang w:eastAsia="en-US"/>
        </w:rPr>
        <w:t xml:space="preserve"> r., do godziny 1</w:t>
      </w:r>
      <w:r w:rsidR="005E438A">
        <w:rPr>
          <w:rFonts w:eastAsia="Calibri"/>
          <w:b/>
          <w:lang w:eastAsia="en-US"/>
        </w:rPr>
        <w:t>4</w:t>
      </w:r>
      <w:r w:rsidRPr="008456C1">
        <w:rPr>
          <w:rFonts w:eastAsia="Calibri"/>
          <w:b/>
          <w:lang w:eastAsia="en-US"/>
        </w:rPr>
        <w:t>:00</w:t>
      </w:r>
    </w:p>
    <w:p w:rsidR="00E5675B" w:rsidRDefault="00E5675B" w:rsidP="00E5675B">
      <w:pPr>
        <w:numPr>
          <w:ilvl w:val="0"/>
          <w:numId w:val="18"/>
        </w:numPr>
        <w:suppressAutoHyphens w:val="0"/>
        <w:ind w:left="993" w:hanging="284"/>
        <w:contextualSpacing/>
        <w:jc w:val="both"/>
        <w:rPr>
          <w:rFonts w:eastAsia="Calibri"/>
          <w:b/>
          <w:lang w:eastAsia="en-US"/>
        </w:rPr>
      </w:pPr>
      <w:proofErr w:type="gramStart"/>
      <w:r w:rsidRPr="008A00A0">
        <w:rPr>
          <w:rFonts w:eastAsia="Calibri"/>
          <w:lang w:eastAsia="en-US"/>
        </w:rPr>
        <w:t>w</w:t>
      </w:r>
      <w:proofErr w:type="gramEnd"/>
      <w:r w:rsidRPr="008A00A0">
        <w:rPr>
          <w:rFonts w:eastAsia="Calibri"/>
          <w:lang w:eastAsia="en-US"/>
        </w:rPr>
        <w:t xml:space="preserve"> sekretariacie Zespołu Żłobków Miejskich, ul. Chrobrego 14 w Bydgoszczy pokój nr 1 lub</w:t>
      </w:r>
    </w:p>
    <w:p w:rsidR="00E5675B" w:rsidRPr="008A00A0" w:rsidRDefault="00E5675B" w:rsidP="00E5675B">
      <w:pPr>
        <w:numPr>
          <w:ilvl w:val="0"/>
          <w:numId w:val="18"/>
        </w:numPr>
        <w:suppressAutoHyphens w:val="0"/>
        <w:ind w:left="993" w:hanging="284"/>
        <w:contextualSpacing/>
        <w:jc w:val="both"/>
        <w:rPr>
          <w:rFonts w:eastAsia="Calibri"/>
          <w:b/>
          <w:lang w:eastAsia="en-US"/>
        </w:rPr>
      </w:pPr>
      <w:proofErr w:type="gramStart"/>
      <w:r w:rsidRPr="008A00A0">
        <w:rPr>
          <w:rFonts w:eastAsia="Calibri"/>
          <w:lang w:eastAsia="en-US"/>
        </w:rPr>
        <w:t>przesłać</w:t>
      </w:r>
      <w:proofErr w:type="gramEnd"/>
      <w:r w:rsidRPr="008A00A0">
        <w:rPr>
          <w:rFonts w:eastAsia="Calibri"/>
          <w:lang w:eastAsia="en-US"/>
        </w:rPr>
        <w:t xml:space="preserve"> pocztą na adres Zespół Żłobków Miejskich, ul. Chrobrego 14, 85-047 Bydgoszcz (liczy się data wpływu oferty).</w:t>
      </w:r>
    </w:p>
    <w:p w:rsidR="00E5675B" w:rsidRDefault="00E5675B" w:rsidP="00E5675B">
      <w:pPr>
        <w:suppressAutoHyphens w:val="0"/>
        <w:contextualSpacing/>
        <w:jc w:val="both"/>
        <w:rPr>
          <w:rFonts w:eastAsia="Calibri"/>
          <w:lang w:eastAsia="en-US"/>
        </w:rPr>
      </w:pPr>
    </w:p>
    <w:p w:rsidR="00E5675B" w:rsidRPr="008A00A0" w:rsidRDefault="00E5675B" w:rsidP="00E5675B">
      <w:pPr>
        <w:suppressAutoHyphens w:val="0"/>
        <w:contextualSpacing/>
        <w:jc w:val="both"/>
        <w:rPr>
          <w:rFonts w:eastAsia="Calibri"/>
          <w:lang w:eastAsia="en-US"/>
        </w:rPr>
      </w:pPr>
      <w:r w:rsidRPr="008A00A0">
        <w:rPr>
          <w:rFonts w:eastAsia="Calibri"/>
          <w:lang w:eastAsia="en-US"/>
        </w:rPr>
        <w:t xml:space="preserve">Oferty złożone po upływie terminu określonego do ich przyjmowania nie będą rozpatrywane. </w:t>
      </w:r>
    </w:p>
    <w:p w:rsidR="00E5675B" w:rsidRPr="00EE1ACC" w:rsidRDefault="00E5675B" w:rsidP="00E5675B">
      <w:pPr>
        <w:autoSpaceDE w:val="0"/>
        <w:jc w:val="both"/>
        <w:rPr>
          <w:rFonts w:ascii="TimesNewRomanPSMT" w:eastAsia="TimesNewRomanPSMT" w:hAnsi="TimesNewRomanPSMT" w:cs="TimesNewRomanPSMT"/>
          <w:bCs/>
          <w:color w:val="000000"/>
        </w:rPr>
      </w:pPr>
    </w:p>
    <w:p w:rsidR="00E5675B" w:rsidRPr="00EE1ACC" w:rsidRDefault="00E5675B" w:rsidP="00E5675B">
      <w:pPr>
        <w:autoSpaceDE w:val="0"/>
        <w:jc w:val="both"/>
        <w:rPr>
          <w:rFonts w:ascii="TimesNewRomanPSMT" w:eastAsia="TimesNewRomanPSMT" w:hAnsi="TimesNewRomanPSMT" w:cs="TimesNewRomanPSMT"/>
          <w:bCs/>
          <w:color w:val="000000"/>
        </w:rPr>
      </w:pPr>
      <w:r>
        <w:rPr>
          <w:rFonts w:ascii="TimesNewRomanPSMT" w:eastAsia="TimesNewRomanPSMT" w:hAnsi="TimesNewRomanPSMT" w:cs="TimesNewRomanPSMT"/>
          <w:bCs/>
          <w:color w:val="000000"/>
        </w:rPr>
        <w:t>Zespół Żłobków Miejskich w Bydgoszczy</w:t>
      </w:r>
      <w:r w:rsidRPr="00EE1ACC">
        <w:rPr>
          <w:rFonts w:ascii="TimesNewRomanPSMT" w:eastAsia="TimesNewRomanPSMT" w:hAnsi="TimesNewRomanPSMT" w:cs="TimesNewRomanPSMT"/>
          <w:bCs/>
          <w:color w:val="000000"/>
        </w:rPr>
        <w:t xml:space="preserve"> zastrzega sobie prawo powiadomienia telefonicznego wyłącznie tych osób, które przejdą do kolejnego etapu naboru po ocenie formalnej.</w:t>
      </w:r>
    </w:p>
    <w:p w:rsidR="00E5675B" w:rsidRPr="00EE1ACC" w:rsidRDefault="00E5675B" w:rsidP="00E5675B">
      <w:pPr>
        <w:jc w:val="both"/>
        <w:rPr>
          <w:rFonts w:ascii="TimesNewRomanPSMT" w:eastAsia="TimesNewRomanPSMT" w:hAnsi="TimesNewRomanPSMT" w:cs="TimesNewRomanPSMT"/>
          <w:color w:val="000000"/>
        </w:rPr>
      </w:pPr>
    </w:p>
    <w:p w:rsidR="00E5675B" w:rsidRPr="00EE1ACC" w:rsidRDefault="00E5675B" w:rsidP="00E5675B">
      <w:pPr>
        <w:jc w:val="both"/>
        <w:rPr>
          <w:rFonts w:ascii="TimesNewRomanPSMT" w:eastAsia="TimesNewRomanPSMT" w:hAnsi="TimesNewRomanPSMT" w:cs="TimesNewRomanPSMT"/>
          <w:color w:val="000000"/>
        </w:rPr>
      </w:pPr>
      <w:r w:rsidRPr="00EE1ACC">
        <w:rPr>
          <w:rFonts w:ascii="TimesNewRomanPSMT" w:eastAsia="TimesNewRomanPSMT" w:hAnsi="TimesNewRomanPSMT" w:cs="TimesNewRomanPSMT"/>
          <w:color w:val="000000"/>
        </w:rPr>
        <w:t xml:space="preserve">Informacje o ostatecznych wynikach naboru będą umieszczone na stronie internetowej </w:t>
      </w:r>
      <w:hyperlink r:id="rId6" w:history="1">
        <w:r w:rsidRPr="00EE1ACC">
          <w:rPr>
            <w:rFonts w:ascii="TimesNewRomanPSMT" w:eastAsia="TimesNewRomanPSMT" w:hAnsi="TimesNewRomanPSMT" w:cs="TimesNewRomanPSMT"/>
            <w:color w:val="0000FF"/>
            <w:u w:val="single"/>
          </w:rPr>
          <w:t>www.zlobkibydgoskie.lo.pl</w:t>
        </w:r>
      </w:hyperlink>
      <w:r w:rsidRPr="00EE1ACC">
        <w:rPr>
          <w:rFonts w:ascii="TimesNewRomanPSMT" w:eastAsia="TimesNewRomanPSMT" w:hAnsi="TimesNewRomanPSMT" w:cs="TimesNewRomanPSMT"/>
          <w:color w:val="0000FF"/>
        </w:rPr>
        <w:t xml:space="preserve">, </w:t>
      </w:r>
      <w:r w:rsidRPr="00EE1ACC">
        <w:t xml:space="preserve">opublikowanie w Biuletynie Informacji Publicznej Zespołu Żłobków Miejskich </w:t>
      </w:r>
      <w:hyperlink r:id="rId7" w:history="1">
        <w:r w:rsidRPr="00EE1ACC">
          <w:rPr>
            <w:color w:val="0000FF"/>
            <w:u w:val="single"/>
          </w:rPr>
          <w:t>www.bip.zlobkibydgoskie.lo.pl</w:t>
        </w:r>
      </w:hyperlink>
      <w:r w:rsidRPr="00EE1ACC">
        <w:t xml:space="preserve"> </w:t>
      </w:r>
      <w:r w:rsidRPr="00EE1ACC">
        <w:rPr>
          <w:rFonts w:ascii="TimesNewRomanPSMT" w:eastAsia="TimesNewRomanPSMT" w:hAnsi="TimesNewRomanPSMT" w:cs="TimesNewRomanPSMT"/>
          <w:color w:val="000000"/>
        </w:rPr>
        <w:t>oraz na tablicy informacyjnej ZŻM.</w:t>
      </w:r>
    </w:p>
    <w:p w:rsidR="0036241A" w:rsidRDefault="0036241A" w:rsidP="00AD7CB3">
      <w:pPr>
        <w:autoSpaceDE w:val="0"/>
        <w:jc w:val="both"/>
        <w:rPr>
          <w:rFonts w:eastAsia="TimesNewRomanPSMT"/>
          <w:bCs/>
          <w:color w:val="000000"/>
        </w:rPr>
      </w:pPr>
    </w:p>
    <w:p w:rsidR="00EC69BD" w:rsidRDefault="00EC69BD" w:rsidP="0036241A">
      <w:pPr>
        <w:contextualSpacing/>
        <w:jc w:val="both"/>
      </w:pPr>
    </w:p>
    <w:p w:rsidR="00E27D06" w:rsidRDefault="00E27D06" w:rsidP="0036241A">
      <w:pPr>
        <w:contextualSpacing/>
        <w:jc w:val="both"/>
      </w:pPr>
    </w:p>
    <w:p w:rsidR="00B0744C" w:rsidRDefault="00B0744C" w:rsidP="0036241A">
      <w:pPr>
        <w:contextualSpacing/>
        <w:jc w:val="both"/>
      </w:pPr>
    </w:p>
    <w:p w:rsidR="00F61B0A" w:rsidRDefault="00F61B0A" w:rsidP="0036241A">
      <w:pPr>
        <w:contextualSpacing/>
        <w:jc w:val="both"/>
      </w:pPr>
    </w:p>
    <w:p w:rsidR="00F61B0A" w:rsidRDefault="00F61B0A" w:rsidP="0036241A">
      <w:pPr>
        <w:contextualSpacing/>
        <w:jc w:val="both"/>
      </w:pPr>
    </w:p>
    <w:p w:rsidR="00F61B0A" w:rsidRDefault="00F61B0A" w:rsidP="0036241A">
      <w:pPr>
        <w:contextualSpacing/>
        <w:jc w:val="both"/>
      </w:pPr>
    </w:p>
    <w:p w:rsidR="00B0744C" w:rsidRDefault="00B0744C" w:rsidP="0036241A">
      <w:pPr>
        <w:contextualSpacing/>
        <w:jc w:val="both"/>
      </w:pPr>
    </w:p>
    <w:sectPr w:rsidR="00B0744C" w:rsidSect="00DD237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6C443E"/>
    <w:multiLevelType w:val="hybridMultilevel"/>
    <w:tmpl w:val="C18A6D72"/>
    <w:lvl w:ilvl="0" w:tplc="4A9A8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166E7"/>
    <w:multiLevelType w:val="hybridMultilevel"/>
    <w:tmpl w:val="0854CF64"/>
    <w:lvl w:ilvl="0" w:tplc="79088C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C042890"/>
    <w:multiLevelType w:val="hybridMultilevel"/>
    <w:tmpl w:val="B2785CD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3B24"/>
    <w:multiLevelType w:val="hybridMultilevel"/>
    <w:tmpl w:val="306AC0D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F1B79"/>
    <w:multiLevelType w:val="hybridMultilevel"/>
    <w:tmpl w:val="8952A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75A7E"/>
    <w:multiLevelType w:val="hybridMultilevel"/>
    <w:tmpl w:val="BFDC1132"/>
    <w:lvl w:ilvl="0" w:tplc="79088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F37B83"/>
    <w:multiLevelType w:val="hybridMultilevel"/>
    <w:tmpl w:val="615699C6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60FAB"/>
    <w:multiLevelType w:val="hybridMultilevel"/>
    <w:tmpl w:val="6C0A4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C510E"/>
    <w:multiLevelType w:val="multilevel"/>
    <w:tmpl w:val="E75A0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255EEA"/>
    <w:multiLevelType w:val="hybridMultilevel"/>
    <w:tmpl w:val="14B4BD8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33CB6"/>
    <w:multiLevelType w:val="hybridMultilevel"/>
    <w:tmpl w:val="B3C882C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73338"/>
    <w:multiLevelType w:val="hybridMultilevel"/>
    <w:tmpl w:val="6F4AE6CA"/>
    <w:lvl w:ilvl="0" w:tplc="79088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851CFD"/>
    <w:multiLevelType w:val="hybridMultilevel"/>
    <w:tmpl w:val="6722004A"/>
    <w:lvl w:ilvl="0" w:tplc="8840698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F865AE"/>
    <w:multiLevelType w:val="hybridMultilevel"/>
    <w:tmpl w:val="2286D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569F0"/>
    <w:multiLevelType w:val="hybridMultilevel"/>
    <w:tmpl w:val="D3002E14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13"/>
  </w:num>
  <w:num w:numId="6">
    <w:abstractNumId w:val="12"/>
  </w:num>
  <w:num w:numId="7">
    <w:abstractNumId w:val="17"/>
  </w:num>
  <w:num w:numId="8">
    <w:abstractNumId w:val="5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1"/>
  </w:num>
  <w:num w:numId="12">
    <w:abstractNumId w:val="10"/>
  </w:num>
  <w:num w:numId="13">
    <w:abstractNumId w:val="15"/>
  </w:num>
  <w:num w:numId="14">
    <w:abstractNumId w:val="14"/>
  </w:num>
  <w:num w:numId="15">
    <w:abstractNumId w:val="7"/>
  </w:num>
  <w:num w:numId="16">
    <w:abstractNumId w:val="3"/>
  </w:num>
  <w:num w:numId="17">
    <w:abstractNumId w:val="8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7F"/>
    <w:rsid w:val="00003452"/>
    <w:rsid w:val="00016AA6"/>
    <w:rsid w:val="000212DD"/>
    <w:rsid w:val="00032539"/>
    <w:rsid w:val="00042D46"/>
    <w:rsid w:val="00044549"/>
    <w:rsid w:val="00070649"/>
    <w:rsid w:val="000A08B9"/>
    <w:rsid w:val="000A4812"/>
    <w:rsid w:val="000B1025"/>
    <w:rsid w:val="000B227F"/>
    <w:rsid w:val="001526D5"/>
    <w:rsid w:val="0016533D"/>
    <w:rsid w:val="00190810"/>
    <w:rsid w:val="001963F1"/>
    <w:rsid w:val="001A27B9"/>
    <w:rsid w:val="0024506E"/>
    <w:rsid w:val="00252E3F"/>
    <w:rsid w:val="00267693"/>
    <w:rsid w:val="00277AA3"/>
    <w:rsid w:val="00281D99"/>
    <w:rsid w:val="00287BA7"/>
    <w:rsid w:val="002B3706"/>
    <w:rsid w:val="002D1DB1"/>
    <w:rsid w:val="003175CD"/>
    <w:rsid w:val="00330A5E"/>
    <w:rsid w:val="003331FA"/>
    <w:rsid w:val="00343360"/>
    <w:rsid w:val="003434E7"/>
    <w:rsid w:val="0034450E"/>
    <w:rsid w:val="0036241A"/>
    <w:rsid w:val="00384746"/>
    <w:rsid w:val="003B1DCD"/>
    <w:rsid w:val="003D432E"/>
    <w:rsid w:val="003E0718"/>
    <w:rsid w:val="00405643"/>
    <w:rsid w:val="00405F1A"/>
    <w:rsid w:val="00464806"/>
    <w:rsid w:val="004816E2"/>
    <w:rsid w:val="00484771"/>
    <w:rsid w:val="004C5277"/>
    <w:rsid w:val="004C5AF0"/>
    <w:rsid w:val="005000FF"/>
    <w:rsid w:val="0052109A"/>
    <w:rsid w:val="005261DF"/>
    <w:rsid w:val="00553BC8"/>
    <w:rsid w:val="005A47F8"/>
    <w:rsid w:val="005A60D7"/>
    <w:rsid w:val="005C6A65"/>
    <w:rsid w:val="005E438A"/>
    <w:rsid w:val="005F4FE6"/>
    <w:rsid w:val="00623480"/>
    <w:rsid w:val="006247E4"/>
    <w:rsid w:val="00635E18"/>
    <w:rsid w:val="00656A8E"/>
    <w:rsid w:val="006755B3"/>
    <w:rsid w:val="006D0514"/>
    <w:rsid w:val="006D277B"/>
    <w:rsid w:val="00714B3A"/>
    <w:rsid w:val="00721908"/>
    <w:rsid w:val="007231DE"/>
    <w:rsid w:val="0073609E"/>
    <w:rsid w:val="00754E74"/>
    <w:rsid w:val="007579D4"/>
    <w:rsid w:val="00763B58"/>
    <w:rsid w:val="00770FC5"/>
    <w:rsid w:val="00784DEA"/>
    <w:rsid w:val="007A58B6"/>
    <w:rsid w:val="007B39D1"/>
    <w:rsid w:val="007C6E5F"/>
    <w:rsid w:val="00800333"/>
    <w:rsid w:val="008007A3"/>
    <w:rsid w:val="008731DC"/>
    <w:rsid w:val="00874858"/>
    <w:rsid w:val="00895992"/>
    <w:rsid w:val="008E29BA"/>
    <w:rsid w:val="008F094E"/>
    <w:rsid w:val="00910251"/>
    <w:rsid w:val="00936FF7"/>
    <w:rsid w:val="00940EE2"/>
    <w:rsid w:val="00945621"/>
    <w:rsid w:val="00946DCF"/>
    <w:rsid w:val="00964AB0"/>
    <w:rsid w:val="0096670D"/>
    <w:rsid w:val="0097794F"/>
    <w:rsid w:val="009834D8"/>
    <w:rsid w:val="0098667E"/>
    <w:rsid w:val="00987201"/>
    <w:rsid w:val="009B3490"/>
    <w:rsid w:val="009B565C"/>
    <w:rsid w:val="009D3DD9"/>
    <w:rsid w:val="009E4080"/>
    <w:rsid w:val="009F4BB7"/>
    <w:rsid w:val="00A21AAF"/>
    <w:rsid w:val="00A26614"/>
    <w:rsid w:val="00A4386A"/>
    <w:rsid w:val="00AD7CB3"/>
    <w:rsid w:val="00B0487D"/>
    <w:rsid w:val="00B0744C"/>
    <w:rsid w:val="00B2164C"/>
    <w:rsid w:val="00B23E05"/>
    <w:rsid w:val="00B300BB"/>
    <w:rsid w:val="00B33EBC"/>
    <w:rsid w:val="00B40714"/>
    <w:rsid w:val="00B86DA7"/>
    <w:rsid w:val="00B87988"/>
    <w:rsid w:val="00B9029B"/>
    <w:rsid w:val="00BB2F02"/>
    <w:rsid w:val="00BB5A2F"/>
    <w:rsid w:val="00BD2720"/>
    <w:rsid w:val="00BE2243"/>
    <w:rsid w:val="00C07845"/>
    <w:rsid w:val="00C07A2F"/>
    <w:rsid w:val="00C148E8"/>
    <w:rsid w:val="00C200EA"/>
    <w:rsid w:val="00C319C8"/>
    <w:rsid w:val="00C41340"/>
    <w:rsid w:val="00C7320F"/>
    <w:rsid w:val="00C76CBE"/>
    <w:rsid w:val="00CA2B64"/>
    <w:rsid w:val="00CA66E1"/>
    <w:rsid w:val="00CF2D48"/>
    <w:rsid w:val="00D2481B"/>
    <w:rsid w:val="00D31833"/>
    <w:rsid w:val="00D32F58"/>
    <w:rsid w:val="00D84BC3"/>
    <w:rsid w:val="00D9574C"/>
    <w:rsid w:val="00D95D5D"/>
    <w:rsid w:val="00DB19CC"/>
    <w:rsid w:val="00DD2374"/>
    <w:rsid w:val="00DF403D"/>
    <w:rsid w:val="00E16A36"/>
    <w:rsid w:val="00E2305E"/>
    <w:rsid w:val="00E254B6"/>
    <w:rsid w:val="00E277EA"/>
    <w:rsid w:val="00E27D06"/>
    <w:rsid w:val="00E46E3D"/>
    <w:rsid w:val="00E47815"/>
    <w:rsid w:val="00E5675B"/>
    <w:rsid w:val="00E74E0B"/>
    <w:rsid w:val="00EB568C"/>
    <w:rsid w:val="00EC69BD"/>
    <w:rsid w:val="00ED388C"/>
    <w:rsid w:val="00F0070B"/>
    <w:rsid w:val="00F00921"/>
    <w:rsid w:val="00F103AB"/>
    <w:rsid w:val="00F11D58"/>
    <w:rsid w:val="00F22436"/>
    <w:rsid w:val="00F2394A"/>
    <w:rsid w:val="00F25D34"/>
    <w:rsid w:val="00F30090"/>
    <w:rsid w:val="00F61B0A"/>
    <w:rsid w:val="00F7092F"/>
    <w:rsid w:val="00F9048F"/>
    <w:rsid w:val="00F91310"/>
    <w:rsid w:val="00F95EB6"/>
    <w:rsid w:val="00FB3EAD"/>
    <w:rsid w:val="00FB670C"/>
    <w:rsid w:val="00FB74E8"/>
    <w:rsid w:val="00FC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/>
      <w:color w:val="000000"/>
    </w:rPr>
  </w:style>
  <w:style w:type="paragraph" w:styleId="Akapitzlist">
    <w:name w:val="List Paragraph"/>
    <w:basedOn w:val="Normalny"/>
    <w:uiPriority w:val="34"/>
    <w:qFormat/>
    <w:rsid w:val="00BE22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06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/>
      <w:color w:val="000000"/>
    </w:rPr>
  </w:style>
  <w:style w:type="paragraph" w:styleId="Akapitzlist">
    <w:name w:val="List Paragraph"/>
    <w:basedOn w:val="Normalny"/>
    <w:uiPriority w:val="34"/>
    <w:qFormat/>
    <w:rsid w:val="00BE22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06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zlobkibydgoskie.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obkibydgoskie.l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NR</vt:lpstr>
    </vt:vector>
  </TitlesOfParts>
  <Company>Hewlett-Packard Company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NR</dc:title>
  <dc:creator>ZK</dc:creator>
  <cp:lastModifiedBy>Magda Gorączka</cp:lastModifiedBy>
  <cp:revision>3</cp:revision>
  <cp:lastPrinted>2025-12-08T13:34:00Z</cp:lastPrinted>
  <dcterms:created xsi:type="dcterms:W3CDTF">2025-12-31T08:48:00Z</dcterms:created>
  <dcterms:modified xsi:type="dcterms:W3CDTF">2025-12-31T08:55:00Z</dcterms:modified>
</cp:coreProperties>
</file>